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56" w:rsidRPr="006C0B07" w:rsidRDefault="00E45656" w:rsidP="00E45656">
      <w:pPr>
        <w:rPr>
          <w:rFonts w:ascii="Arial" w:hAnsi="Arial" w:cs="Arial" w:hint="eastAsia"/>
          <w:b/>
          <w:color w:val="222222"/>
          <w:sz w:val="40"/>
          <w:szCs w:val="40"/>
          <w:shd w:val="clear" w:color="auto" w:fill="FFFFFF"/>
        </w:rPr>
      </w:pPr>
      <w:r w:rsidRPr="006C0B07">
        <w:rPr>
          <w:rFonts w:ascii="Arial" w:hAnsi="Arial" w:cs="Arial" w:hint="eastAsia"/>
          <w:b/>
          <w:color w:val="222222"/>
          <w:sz w:val="40"/>
          <w:szCs w:val="40"/>
          <w:shd w:val="clear" w:color="auto" w:fill="FFFFFF"/>
        </w:rPr>
        <w:t>今天我们如何在美国做父母交谈会</w:t>
      </w:r>
    </w:p>
    <w:p w:rsidR="00E45656" w:rsidRPr="006C0B07" w:rsidRDefault="00E45656" w:rsidP="00E45656">
      <w:pPr>
        <w:rPr>
          <w:rFonts w:asciiTheme="minorEastAsia" w:hAnsiTheme="minorEastAsia" w:cs="Arial" w:hint="eastAsia"/>
          <w:color w:val="222222"/>
          <w:sz w:val="28"/>
          <w:szCs w:val="28"/>
          <w:shd w:val="clear" w:color="auto" w:fill="FFFFFF"/>
        </w:rPr>
      </w:pPr>
      <w:r w:rsidRPr="006C0B07">
        <w:rPr>
          <w:rFonts w:asciiTheme="minorEastAsia" w:hAnsiTheme="minorEastAsia" w:cs="Arial" w:hint="eastAsia"/>
          <w:color w:val="222222"/>
          <w:sz w:val="28"/>
          <w:szCs w:val="28"/>
          <w:shd w:val="clear" w:color="auto" w:fill="FFFFFF"/>
        </w:rPr>
        <w:t>我们在一个急速变化的时代从中国移民到美国。曾经在中国为人子女的我们，如今在美国为人父母。然而，异国他乡，斗转星移，我们自己所曾经历的亲子关系，不再会自然地在我们和自己的孩子之间重现，而孩子们面临的，是我们所陌生的成长环境。我们必须摸索、学习、思考、甚至练习怎样做孩子们心中的好父母。</w:t>
      </w:r>
    </w:p>
    <w:p w:rsidR="00E45656" w:rsidRPr="006C0B07" w:rsidRDefault="00E45656" w:rsidP="00E45656">
      <w:pPr>
        <w:rPr>
          <w:rFonts w:asciiTheme="minorEastAsia" w:hAnsiTheme="minorEastAsia" w:cs="Arial" w:hint="eastAsia"/>
          <w:color w:val="222222"/>
          <w:sz w:val="28"/>
          <w:szCs w:val="28"/>
          <w:shd w:val="clear" w:color="auto" w:fill="FFFFFF"/>
        </w:rPr>
      </w:pPr>
      <w:r w:rsidRPr="006C0B07">
        <w:rPr>
          <w:rFonts w:asciiTheme="minorEastAsia" w:hAnsiTheme="minorEastAsia" w:cs="Arial" w:hint="eastAsia"/>
          <w:color w:val="222222"/>
          <w:sz w:val="28"/>
          <w:szCs w:val="28"/>
          <w:shd w:val="clear" w:color="auto" w:fill="FFFFFF"/>
        </w:rPr>
        <w:t>除了保障物质需要以外，该怎样倾听孩子内心的需要，以便给他们及时而有力的支持？怎样能够和孩子互相敞开心怀，互相陪伴着越过成长过程中的一个个关卡？怎样能做到既是孩子尊重的家长，又是他们信赖的好朋友？面对各种涌动起伏的潮流与暗流，我们怎样和孩子一起保持清醒的头脑，坚定自己的立场？廖冰博士以自己十多年养育一双智商与情商同步发展的儿女的经历，与听众一起讨论如何与孩子们建立现代健康的亲子关系。</w:t>
      </w:r>
    </w:p>
    <w:p w:rsidR="004777D4" w:rsidRPr="006C0B07" w:rsidRDefault="005E0F18" w:rsidP="00E45656">
      <w:pPr>
        <w:rPr>
          <w:rFonts w:asciiTheme="minorEastAsia" w:hAnsiTheme="minorEastAsia"/>
          <w:sz w:val="28"/>
          <w:szCs w:val="28"/>
        </w:rPr>
      </w:pPr>
      <w:bookmarkStart w:id="0" w:name="_GoBack"/>
      <w:r>
        <w:rPr>
          <w:rFonts w:ascii="Arial" w:hAnsi="Arial" w:cs="Arial" w:hint="eastAsia"/>
          <w:noProof/>
          <w:color w:val="222222"/>
          <w:sz w:val="19"/>
          <w:szCs w:val="19"/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33012A1D" wp14:editId="4EB961DE">
            <wp:simplePos x="0" y="0"/>
            <wp:positionH relativeFrom="rightMargin">
              <wp:posOffset>-1371600</wp:posOffset>
            </wp:positionH>
            <wp:positionV relativeFrom="paragraph">
              <wp:posOffset>19050</wp:posOffset>
            </wp:positionV>
            <wp:extent cx="1216152" cy="1216152"/>
            <wp:effectExtent l="0" t="0" r="3175" b="3175"/>
            <wp:wrapSquare wrapText="lef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ao_FoldingArms_400_40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152" cy="12161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E45656" w:rsidRPr="006C0B07">
        <w:rPr>
          <w:rFonts w:asciiTheme="minorEastAsia" w:hAnsiTheme="minorEastAsia" w:cs="Arial" w:hint="eastAsia"/>
          <w:color w:val="222222"/>
          <w:sz w:val="28"/>
          <w:szCs w:val="28"/>
          <w:shd w:val="clear" w:color="auto" w:fill="FFFFFF"/>
        </w:rPr>
        <w:t>廖冰博士：北京大学物理学士，休斯顿大学物理博士，Rutgers大学工商管理硕士；美银美林大数据分析和模拟高级研究员，曾担任The Lawrenceville School 私立高中数学教师，有强烈的教育情怀。创建英华语言学校、英华国际学校、“英华在北京”语言与领导能力暑期学院、英华普林斯顿语言与领导能力暑期学院等非营利教育机构；担任新泽西州父母子女教育俱乐部总顾问十二年，并作过亲子关系等各种主题的讲座、家教论坛和交谈会五十余场，受到家长热烈欢迎及高度好评。</w:t>
      </w:r>
    </w:p>
    <w:sectPr w:rsidR="004777D4" w:rsidRPr="006C0B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656"/>
    <w:rsid w:val="00106C4E"/>
    <w:rsid w:val="004777D4"/>
    <w:rsid w:val="005B69F7"/>
    <w:rsid w:val="005E0F18"/>
    <w:rsid w:val="00654552"/>
    <w:rsid w:val="006C0B07"/>
    <w:rsid w:val="00D53F09"/>
    <w:rsid w:val="00E4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Bonnie</dc:creator>
  <cp:lastModifiedBy>Bonnie</cp:lastModifiedBy>
  <cp:revision>4</cp:revision>
  <dcterms:created xsi:type="dcterms:W3CDTF">2015-01-27T01:18:00Z</dcterms:created>
  <dcterms:modified xsi:type="dcterms:W3CDTF">2015-01-27T01:54:00Z</dcterms:modified>
</cp:coreProperties>
</file>